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Кут Хуми</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Ольга Сердюк</w:t>
      </w:r>
    </w:p>
    <w:p w:rsidR="00000000" w:rsidDel="00000000" w:rsidP="00000000" w:rsidRDefault="00000000" w:rsidRPr="00000000" w14:paraId="0000000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0" distT="0" distL="0" distR="0">
            <wp:extent cx="1211580" cy="1295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1580" cy="129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Изначально Вышестоящий Дом Изначально Вышестоящего Отца</w:t>
      </w:r>
    </w:p>
    <w:p w:rsidR="00000000" w:rsidDel="00000000" w:rsidP="00000000" w:rsidRDefault="00000000" w:rsidRPr="00000000" w14:paraId="00000006">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7">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C">
      <w:pPr>
        <w:spacing w:line="240" w:lineRule="auto"/>
        <w:jc w:val="cente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spacing w:line="240" w:lineRule="auto"/>
        <w:jc w:val="center"/>
        <w:rPr>
          <w:rFonts w:ascii="Times New Roman" w:cs="Times New Roman" w:eastAsia="Times New Roman" w:hAnsi="Times New Roman"/>
          <w:sz w:val="60"/>
          <w:szCs w:val="60"/>
        </w:rPr>
      </w:pPr>
      <w:r w:rsidDel="00000000" w:rsidR="00000000" w:rsidRPr="00000000">
        <w:rPr>
          <w:rFonts w:ascii="Times New Roman" w:cs="Times New Roman" w:eastAsia="Times New Roman" w:hAnsi="Times New Roman"/>
          <w:sz w:val="60"/>
          <w:szCs w:val="60"/>
          <w:rtl w:val="0"/>
        </w:rPr>
        <w:t xml:space="preserve">72 Синтез </w:t>
        <w:br w:type="textWrapping"/>
        <w:t xml:space="preserve">Изначально Вышестоящего Отца</w:t>
      </w:r>
    </w:p>
    <w:p w:rsidR="00000000" w:rsidDel="00000000" w:rsidP="00000000" w:rsidRDefault="00000000" w:rsidRPr="00000000" w14:paraId="0000000E">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0F">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1">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3">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5">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6">
      <w:pPr>
        <w:spacing w:line="240" w:lineRule="auto"/>
        <w:jc w:val="center"/>
        <w:rPr>
          <w:rFonts w:ascii="Times New Roman" w:cs="Times New Roman" w:eastAsia="Times New Roman" w:hAnsi="Times New Roman"/>
          <w:sz w:val="60"/>
          <w:szCs w:val="60"/>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25-26 апреля 2026 года</w:t>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sz w:val="24"/>
          <w:szCs w:val="24"/>
          <w:rtl w:val="0"/>
        </w:rPr>
        <w:t xml:space="preserve">ИВДИВО Самара</w:t>
      </w:r>
      <w:r w:rsidDel="00000000" w:rsidR="00000000" w:rsidRPr="00000000">
        <w:rPr>
          <w:rtl w:val="0"/>
        </w:rPr>
      </w:r>
    </w:p>
    <w:p w:rsidR="00000000" w:rsidDel="00000000" w:rsidP="00000000" w:rsidRDefault="00000000" w:rsidRPr="00000000" w14:paraId="0000001A">
      <w:pPr>
        <w:spacing w:line="276" w:lineRule="auto"/>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2 день 1 часть</w:t>
      </w:r>
    </w:p>
    <w:p w:rsidR="00000000" w:rsidDel="00000000" w:rsidP="00000000" w:rsidRDefault="00000000" w:rsidRPr="00000000" w14:paraId="0000001B">
      <w:pPr>
        <w:spacing w:line="276" w:lineRule="auto"/>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1C">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01:33:33-02:01:01</w:t>
      </w:r>
    </w:p>
    <w:p w:rsidR="00000000" w:rsidDel="00000000" w:rsidP="00000000" w:rsidRDefault="00000000" w:rsidRPr="00000000" w14:paraId="0000001D">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E">
      <w:pPr>
        <w:spacing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Практика 7. Стяжание</w:t>
      </w:r>
    </w:p>
    <w:p w:rsidR="00000000" w:rsidDel="00000000" w:rsidP="00000000" w:rsidRDefault="00000000" w:rsidRPr="00000000" w14:paraId="0000001F">
      <w:pPr>
        <w:spacing w:line="276"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0">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возжигаемся всем Синтезом 72-й/08-й Профессиональной подготовки Синтеза и Огня в каждом из нас действующей. И вот сейчас устремитесь переключиться, можно прям компактификацией заняться, компактификацию даёт…, даётся трансвизированием, то есть, когда вы возжигаетесь Синтез Синтез Кут Хуми в активации 72-го процесса Синтеза. Возжигаетесь некой глубиной, активностью 1-й части перед практикой и компактифицировано вводите Огонь в Тело, помогая себе внутри, в выражении Аватара Синтеза Кут Хуми, усвоить наработанное.</w:t>
      </w:r>
    </w:p>
    <w:p w:rsidR="00000000" w:rsidDel="00000000" w:rsidP="00000000" w:rsidRDefault="00000000" w:rsidRPr="00000000" w14:paraId="00000021">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Мы синтезируемся с Изначально Вышестоящим Аватаром Синтеза Кут Хуми, возжигаем Синтез Должности и Огонь Должностных Полномочий физически, пока, прям, вспоминаем действующий на сегодня Огонь Должностных Полномочий. Именно Огонь, не Должность! Огонь Воскрешения, Огонь Служения, Огонь Вершения, Огонь Практики, Огонь Воли, Огонь Должности возжигаем. </w:t>
      </w:r>
    </w:p>
    <w:p w:rsidR="00000000" w:rsidDel="00000000" w:rsidP="00000000" w:rsidRDefault="00000000" w:rsidRPr="00000000" w14:paraId="00000022">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возжигаем физически в Телах Огонь подразделения. Но, так как мы работаем с подразделением ИВДИВО Самары, поэтому – Синтез Человечности, гости возжигают Синтез Человечности, пока между собой два Огня не синтезируем, просто горим двумя Огнями.</w:t>
      </w:r>
    </w:p>
    <w:p w:rsidR="00000000" w:rsidDel="00000000" w:rsidP="00000000" w:rsidRDefault="00000000" w:rsidRPr="00000000" w14:paraId="00000023">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третьим этапом возжигаем Огонь Синтез Синтеза Кут Хуми. И разгораемся тремя Огнями физически телесно, прям, учимся возжигать этот объём Синтеза.</w:t>
      </w:r>
    </w:p>
    <w:p w:rsidR="00000000" w:rsidDel="00000000" w:rsidP="00000000" w:rsidRDefault="00000000" w:rsidRPr="00000000" w14:paraId="00000024">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Вспыхиваем получаемой субъядерностью, возжигая осваивание, именно осваивание огнеобразов метакосмических, ранее стяжённых первым днём, Синтезом трёх видов Огней. То есть, прям вот, почувствуйте, что это – субъядерность как субстанциональность в теле, то есть Огонь – это субстанция. Угу. </w:t>
      </w:r>
    </w:p>
    <w:p w:rsidR="00000000" w:rsidDel="00000000" w:rsidP="00000000" w:rsidRDefault="00000000" w:rsidRPr="00000000" w14:paraId="00000025">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возжигаем Синтез Огня Новой эпохи как первую задачу Аннигиляционного Аматика, вспыхивая Телом Аннигиляционного Аматика, возжигая форму, 160 инструментов.</w:t>
      </w:r>
    </w:p>
    <w:p w:rsidR="00000000" w:rsidDel="00000000" w:rsidP="00000000" w:rsidRDefault="00000000" w:rsidRPr="00000000" w14:paraId="00000026">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синтезируемся с Изначально Вышестоящим Аватаром Синтеза Кут Хуми, становимся вот этой тройной возожжённостью Огней в субстанциональной субъядерности потоков огнеобразов метакосмических, возжигая пред Кут Хуми 17 179 869 184-ре метакосмических импульса, но переходим в зал Аватара Синтеза Кут Хуми 17 179 868 992-й метакосмос. Становимся в форме в зале пред Аватаром Синтеза Кут Хуми растущей Профессией Аннигиляционного Аматика. И, вот прям, запускаем в Теле метакосмические импульсы в дееспособность Аннигиляционного Аматика в каждом из нас.</w:t>
      </w:r>
    </w:p>
    <w:p w:rsidR="00000000" w:rsidDel="00000000" w:rsidP="00000000" w:rsidRDefault="00000000" w:rsidRPr="00000000" w14:paraId="00000027">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возжигаем пред Кут Хуми Огонь подразделения ИВДИВО Самара, вот прям, все разработанные виды Огней не за годы, а вот Столп Огня.</w:t>
      </w:r>
    </w:p>
    <w:p w:rsidR="00000000" w:rsidDel="00000000" w:rsidP="00000000" w:rsidRDefault="00000000" w:rsidRPr="00000000" w14:paraId="00000028">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возжигаем Огонь и Синтез Человечности, то есть не Должностных Полномочий, а именно Огонь самого подразделения – Огонь и Синтез Человечности. Горим пред Кут Хуми, все гости тоже, как раз, увидите разницу Профессиональных Огней подразделений. И входим третьим этапом в возожжённость Огня Синтез Синтеза Аватара Синтеза Кут Хуми.</w:t>
      </w:r>
    </w:p>
    <w:p w:rsidR="00000000" w:rsidDel="00000000" w:rsidP="00000000" w:rsidRDefault="00000000" w:rsidRPr="00000000" w14:paraId="00000029">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синтезируемся с Изначально Вышестоящим Аватаром Синтеза Кут Хуми, проникаемся Огнём Синтез Синтеза и то, о чём говорили: просим Кут Хуми обучить – переводить возожжённость Огня Аватара Синтеза Кут Хуми в индивидуальный или личный вид Огня Синтез Синтеза Аватара Синтеза Кут Хуми в каждом из нас – такая вот мини тренировка перед вхождением в Благодатный Огонь для подразделения. </w:t>
      </w:r>
    </w:p>
    <w:p w:rsidR="00000000" w:rsidDel="00000000" w:rsidP="00000000" w:rsidRDefault="00000000" w:rsidRPr="00000000" w14:paraId="0000002A">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Как понимаете, Кут Хуми знает эту тему, ведёт её, синтезируйтесь с ним, отдайтесь работе, когда Кут Хуми с вами работает! Кстати, хорошая фраза: «Не вы работаете с Аватаром Синтеза, а Изначально Вышестоящий Аватар Синтеза Кут Хуми с вами работает». Это важно! А то вы тут деятели: работать в Кут Хуми вышли. Кут Хуми с нами работает, не мы с ним! Угу. Вот так-то лучше, хорошо. </w:t>
      </w:r>
    </w:p>
    <w:p w:rsidR="00000000" w:rsidDel="00000000" w:rsidP="00000000" w:rsidRDefault="00000000" w:rsidRPr="00000000" w14:paraId="0000002B">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проникаемся, прям, встраиваемся в тот вид Синтеза, который Аватар Синтеза Кут Хуми организовал и который мы синтезировали индивидуально сейчас с Аватаром Синтеза Кут Хуми.</w:t>
      </w:r>
    </w:p>
    <w:p w:rsidR="00000000" w:rsidDel="00000000" w:rsidP="00000000" w:rsidRDefault="00000000" w:rsidRPr="00000000" w14:paraId="0000002C">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всей командой 72-го/08 Профессионального Синтеза возжигаемся перед Изначально Вышестоящим Аватаром Синтеза Кут Хуми и просим развернуть стяжание в качестве Учебного процесса роста Аннигиляционного Аматика в каждом из нас – стяжание Благодатного Огня метакосмического – Синтезом явления 17 179 869 184-ричных единиц Благодатного Огня для разработки деятельности и Синтез-процессов в подразделении ИВДИВО Самара Профессиональной разработанностью Аннигиляционного Аматика в росте цельности головного мозга и цельности тела Огнём Новой эпохи аннигиляционностью и у Изначально Вышестоящего Отца сиаматичностью состояний Синтеза в каждом из нас. </w:t>
      </w:r>
    </w:p>
    <w:p w:rsidR="00000000" w:rsidDel="00000000" w:rsidP="00000000" w:rsidRDefault="00000000" w:rsidRPr="00000000" w14:paraId="0000002D">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прям, просим, постепенно входим, внутренне проникаемся, не отвлекаемся на физические процессы в теле, вы все пред Кут Хуми внутренне, вашей внутренней организацией, максимально переносим свою синтезфизичность в зал ИВДИВО к Аватару Синтеза Кут Хуми, закрепляемся стяжаемым Синтезом. И, вот, пробуем переключиться, чтобы Благодатный Огонь включал организацию синтезируемого явления новой субъядерности метакосмических объёмов импульсов, единиц Огня 17-ти миллиардов, который бы не просто вас развивал – это, само собой, понятно, но вы ещё его и генерировали, вырабатывали. </w:t>
      </w:r>
    </w:p>
    <w:p w:rsidR="00000000" w:rsidDel="00000000" w:rsidP="00000000" w:rsidRDefault="00000000" w:rsidRPr="00000000" w14:paraId="0000002E">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возжигаясь Аватаром Синтеза Кут Хуми, включаемся в безразмерную асимметрию материи Синтеза метакосмического ИВДИВО-полиса Изначально Вышестоящего Аватара Синтеза Кут Хуми в работе со Зданием подразделения Самара. Угу. </w:t>
      </w:r>
    </w:p>
    <w:p w:rsidR="00000000" w:rsidDel="00000000" w:rsidP="00000000" w:rsidRDefault="00000000" w:rsidRPr="00000000" w14:paraId="0000002F">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возжигаемся эффектом полноценного вещества Синтез Синтеза Изначально Вышестоящего Отца в подготовке к выходу к Изначально Вышестоящему Отцу в стяжании метакосмического Благодатного Огня. Прям, проникаемся Аватаром Синтеза Кут Хуми, Кут Хуми нас отпускает, мы можем идти дальше к Отцу. </w:t>
      </w:r>
    </w:p>
    <w:p w:rsidR="00000000" w:rsidDel="00000000" w:rsidP="00000000" w:rsidRDefault="00000000" w:rsidRPr="00000000" w14:paraId="00000030">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Синтезируемся с Изначально Вышестоящим Отцом, переходим всей нашей группой вот в этой возожжённости без потери качества Синтеза и Огня Аватара Синтеза Кут Хуми в зал к Изначально Вышестоящему Отцу – 17 179 869 185-й живой космос. Становимся всей группой пред Изначально Вышестоящим Отцом, стяжаем Синтез Изначально Вышестоящего Отца в действующий Синтез Изначально Вышестоящего Аватара Синтеза Кут Хуми и откликаемся, ну, так можно сказать, синтезируясь, на Синтез Изначально Вышнстоящего Отца Синтезом и Огнём подразделения ИВДИВО Самара – Синтез Человечности – Синтезом и Огнём Изначально Вышестоящего Аватара Синтеза Кут Хуми, Синтез Синтезом, вот такой…, уже два ответа от Изначально Вышестоящего Отца и Синтезом Изначально Вышестоящего Аватара Синтеза Вильгельма. Тоже Синтез Человечности каждому из нас и синтезу нас. </w:t>
      </w:r>
    </w:p>
    <w:p w:rsidR="00000000" w:rsidDel="00000000" w:rsidP="00000000" w:rsidRDefault="00000000" w:rsidRPr="00000000" w14:paraId="00000031">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стяжаем четвёртый Синтез Изначально Вышестоящего Отца, стяжая 17 179 869 185 единиц Огня – метакосмического Благодатного Огня Изначально Вышестоящего Отца – для работы и применения в росте Огня Новой эпохи метакосмическим порядком новой субъядерности в Здании подразделения и, более того, на самостоятельную работу далее по этому явлению. </w:t>
      </w:r>
    </w:p>
    <w:p w:rsidR="00000000" w:rsidDel="00000000" w:rsidP="00000000" w:rsidRDefault="00000000" w:rsidRPr="00000000" w14:paraId="00000032">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Возжигаемся поддержкой Изначально Вышестоящего Аватара Синтеза Кут Хуми, Изначально Вышестоящего Аватара Синтеза Вильгельма. Благодарим Изначально Вышестоящего Отца! Усваиваем Синтез, стяжённый у Изначально Вышестоящего Отца.</w:t>
      </w:r>
    </w:p>
    <w:p w:rsidR="00000000" w:rsidDel="00000000" w:rsidP="00000000" w:rsidRDefault="00000000" w:rsidRPr="00000000" w14:paraId="00000033">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синтезируемся с Изначально Вышестоящим Аватаром Синтеза Кут Хуми, просим помочь и зафиксировать, перевести всю нашу группу в Здание ИВДИВО-подразделения в ИВДИВО-полисе Изначально Вышестоящего Аватара Синтеза Кут Хуми – 17 179 868 992-го метакосмоса ИВДИВО – в Синтезе развёрнутого Огня и Огней Изначально Вышестоящих Аватаров Синтеза Изначально Вышестоящего Отца.</w:t>
      </w:r>
    </w:p>
    <w:p w:rsidR="00000000" w:rsidDel="00000000" w:rsidP="00000000" w:rsidRDefault="00000000" w:rsidRPr="00000000" w14:paraId="00000034">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возжигаясь в зале Изначально Вышестоящего Отца, в зале-мансарде Изначально Вышестоящего Отца на 4097-м этаже в ИВДИВО-Здании подразделения Самара в метакосмосе – 17 миллиардов – ИВДИВО-полис Аватара Синтеза Кут Хуми, развёртываемся Синтезом и возжигаем развивающий эффект тренинг-синтезом: мы сейчас 16-м видом Синтеза пойдём практикой. </w:t>
      </w:r>
    </w:p>
    <w:p w:rsidR="00000000" w:rsidDel="00000000" w:rsidP="00000000" w:rsidRDefault="00000000" w:rsidRPr="00000000" w14:paraId="00000035">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зале пред Изначально Вышестоящим Отцом на вершине Здания подразделения встали, адаптировались. Есть такая особенность: включаемся в действие Синтезом в Здании подразделения. Угу. </w:t>
      </w:r>
    </w:p>
    <w:p w:rsidR="00000000" w:rsidDel="00000000" w:rsidP="00000000" w:rsidRDefault="00000000" w:rsidRPr="00000000" w14:paraId="00000036">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Если вдруг так получилось, что вы впервые вышли в это Здание, возможно, и в подразделении не стяжали ИВДИВО-Здание подразделения ИВДИВО Самара в метакосмосе в ИВДИВО-полисе Аватара Синтеза Кут Хуми, то вопрос заключается в том, что Аватар Синтеза Кут Хуми для вас это Здание уже выделил, Аватар Синтеза для вас это Здание уже выделил.</w:t>
      </w:r>
    </w:p>
    <w:p w:rsidR="00000000" w:rsidDel="00000000" w:rsidP="00000000" w:rsidRDefault="00000000" w:rsidRPr="00000000" w14:paraId="00000037">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развёртывание Благодатного Огня включает действия в Здании подразделения: стяжание по отношению к Зданиям любых, любого выражения – это когда Здание передаётся команде для функционального действия, вот это – стяжание Зданий. Поэтому, если вдруг не стяжали в подразделении, сейчас там мысль: «Куда же мы вышли?</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Ответ: стяжание в подразделении, это, как Здание, когда уже Кут Хуми выделил, вам передаётся для функционального применения Служения синтез-деятельности по Плану Синтеза подразделения. Поэтому Кут Хуми говорит: «Вы – в Здании подразделения</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осваиваемся, на этажи не переходим, стоим в зале пред Изначально Вышестоящим Отцом и пред Кут Хуми. </w:t>
      </w:r>
    </w:p>
    <w:p w:rsidR="00000000" w:rsidDel="00000000" w:rsidP="00000000" w:rsidRDefault="00000000" w:rsidRPr="00000000" w14:paraId="00000038">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возжигаемся Благодатным Огнём как сутью метакосмической, суть не в виде частности – как явление, вот, по сути. И вспыхиваем в метакосмическом Благодатном Огне! </w:t>
      </w:r>
    </w:p>
    <w:p w:rsidR="00000000" w:rsidDel="00000000" w:rsidP="00000000" w:rsidRDefault="00000000" w:rsidRPr="00000000" w14:paraId="00000039">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Ядро подразделения не трогаем тоже, вот не надо включать привычки делать те действия, которые вы привыкли делать в подразделении по факту! </w:t>
      </w:r>
    </w:p>
    <w:p w:rsidR="00000000" w:rsidDel="00000000" w:rsidP="00000000" w:rsidRDefault="00000000" w:rsidRPr="00000000" w14:paraId="0000003A">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Вот возжигаемся Благодатным Огнём метакосмическим и вспыхиваем укреплением, вот прям, укрепляемся развёрткой Благодатного Огня по залу Изначально Вышестоящего Отца и укрепляем не просто Веру и знания для действия, а укрепляем Синтез-действия внутри подразделения, укрепляем действия, чтоб вы сюда выходили, безапелляционно работали в процессе, не было сомнений, была внутренняя потребность работать в Здании подразделения с Изначально Вышестоящими Аватарами Синтеза. </w:t>
      </w:r>
    </w:p>
    <w:p w:rsidR="00000000" w:rsidDel="00000000" w:rsidP="00000000" w:rsidRDefault="00000000" w:rsidRPr="00000000" w14:paraId="0000003B">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Развёртываем вот возожжённые 17 миллиардов и так далее…184-ре единицы Огня метакосмического в зале Изначально Вышестоящего Отца, вот прям, укрепление. </w:t>
      </w:r>
    </w:p>
    <w:p w:rsidR="00000000" w:rsidDel="00000000" w:rsidP="00000000" w:rsidRDefault="00000000" w:rsidRPr="00000000" w14:paraId="0000003C">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Синтезируемся с Изначально Вышестоящим Аватаром Синтеза Вильгельмом, Изначально Вышестоящим Аватаром Синтеза Кут Хуми, и, выражая Благодатный Огонь метакосмический, развёртываем в Кубе Синтеза, не только в зале Изначально Вышестоящего Отца, вот во всём Кубе Синтеза Здания, возжигая площадь пространства, площадь пространства Синтеза Изначально Вышестоящего Отца Благодатным Огнём. То есть, чтобы включился Куб Синтеза каждого из нас, Должностно Полномочное явление части на Куб Синтеза подразделения. И вот устанавливаем сопряжение Огня, формируя и вырабатывая новую субъядерность единицами Огня метакосмическими в Благодатном Огне Синтеза срединности, укрепление действий знаниями Служения, Синтезов, возжигая Столп Нити Синтеза с ядрами Синтеза вертикалью сквозь весь Столп ИВДИВО-Здания подразделения Самара, ИВДИВО-подразделения Самара в ИВДИВО-полисе Изначально Вышестоящего Аватара Синтеза Кут Хуми.</w:t>
      </w:r>
    </w:p>
    <w:p w:rsidR="00000000" w:rsidDel="00000000" w:rsidP="00000000" w:rsidRDefault="00000000" w:rsidRPr="00000000" w14:paraId="0000003D">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возжигаясь, развёртываем далее из концентрации Синтеза внутреннего действия из зала Изначально Вышестоящего Отца по Кубу Синтеза стяжённый и возожжённый Огонь, отдавая его. Вот прям, Благодатный Огонь, его нужно отдать! В чем благодать? В том, что Отец подтверждает своё присутствие не только в зале, а вертикалью Столпа сквозь все 4096 этажей. Вот просто запомните: Благодатный Огонь – это присутствие Отца! И Телом Аннигиляционного Аматика поддерживаем присутствие Отца Огнём в деятельности подразделения. Угу. </w:t>
      </w:r>
    </w:p>
    <w:p w:rsidR="00000000" w:rsidDel="00000000" w:rsidP="00000000" w:rsidRDefault="00000000" w:rsidRPr="00000000" w14:paraId="0000003E">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включаем далее Здание подразделения командное, командное. И устремляемся возжечь по 4-му Распоряжению сопряжённую отстроенность с частно-служебным ИВДИВО-зданием в ИВДИВО-полисе Аватара Синтеза Кут Хуми тут же, только в здание частное не переходим, остаёмся вот здесь, в зале пред Изначально Вышестоящим Отцом.</w:t>
      </w:r>
    </w:p>
    <w:p w:rsidR="00000000" w:rsidDel="00000000" w:rsidP="00000000" w:rsidRDefault="00000000" w:rsidRPr="00000000" w14:paraId="0000003F">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возжигаем Куб Синтеза Здания подразделения с включённостью частных ИВДИВО-зданий, усваивая и осваивая, усваивая и осваивая Синтез условий и образования, образования новых вариантов тем практичностью устремлений и перспектив для подразделения ИВДИВО, возжигая вертикаль Столпа Синтеза ИВДИВО-Зданий как внутреннюю нацеленность на дееспособность подразделением. Это, вот прям, Благодатный Огонь даёт нацеленность на что-то. Ну вот первое такое базовое берём на разработку устремления в подразделении. </w:t>
      </w:r>
    </w:p>
    <w:p w:rsidR="00000000" w:rsidDel="00000000" w:rsidP="00000000" w:rsidRDefault="00000000" w:rsidRPr="00000000" w14:paraId="00000040">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возжигаемся, организуя обучающим эффектом в ИВДИВО-полисе Аватара Синтеза Кут Хуми в ИВДИВО-Здании подразделения, синтез каждого из нас, так как Здание – это квазиживая материя, можете почувствовать, как Куб Синтеза, вот, передаёт импульс от подразделения ИВДИВО Самары, Синтез всей команде в деятельности пред Изначально Вышестоящим Аватаром Синтеза Кут Хуми, Изначально Вышестоящим Отцом Огня, который вы распускаете. Ну, какая-то, как сводка данных или как определённый такой импульс. Может быть, сопереживание радости, что там вышло подразделение, включает работу Синтеза, развёртывает деятельность, пока не организация, а только деятельность работы Профессионального Синтеза, но, тем не менее. Угу. </w:t>
      </w:r>
    </w:p>
    <w:p w:rsidR="00000000" w:rsidDel="00000000" w:rsidP="00000000" w:rsidRDefault="00000000" w:rsidRPr="00000000" w14:paraId="00000041">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развернув Благодатный Огонь, мы возжигаем Специализации теперь уже на этажах ответственности, переходя на этаж ответственности, тоже в сопряжении с Кубом Синтеза, действующим годом Служения, действующим годом Служения. </w:t>
      </w:r>
    </w:p>
    <w:p w:rsidR="00000000" w:rsidDel="00000000" w:rsidP="00000000" w:rsidRDefault="00000000" w:rsidRPr="00000000" w14:paraId="00000042">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устремляемся возжечь концентрацию Синтеза и Огня отстройкой или настраиванием на следующий год Служения в подразделении, гости остаются в зале Изначально Вышестоящего Отца, то есть идёт только… самарцы, самарцы идут по Горизонту Должностной Полномочности от этажа Кут Хуми – 4032-го и, соответственно, ниже. Ой, не 4000, простите, минус 192, 3000…. Чё там? Да, да, да, 904-го, наверное. Угу. </w:t>
      </w:r>
    </w:p>
    <w:p w:rsidR="00000000" w:rsidDel="00000000" w:rsidP="00000000" w:rsidRDefault="00000000" w:rsidRPr="00000000" w14:paraId="00000043">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Перешли, возожглись, то же самое, развёртываем Огонь Телом Аннигиляционного Аматика. Ничего не надо перестраивать, пережигать не надо. Вы в Здание вышли, скорее всего, впервые, там нет ещё никакого выражения, но возжигаем, так как мы вчера стяжали Тело Теургов, возжигаем Теургию явления деятельности ведения Должностной Полномочности. </w:t>
      </w:r>
    </w:p>
    <w:p w:rsidR="00000000" w:rsidDel="00000000" w:rsidP="00000000" w:rsidRDefault="00000000" w:rsidRPr="00000000" w14:paraId="00000044">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Участники Профессионального Синтеза другой специализации подразделения возжигают ваши индивидуальные Теургии ответственности. Спасибо. В зале пред Отцом в объёме сферы ИВДИВО-каждого. Как раз, заодно посмотрите, вот те, кто стоят пред Изначально Вышестоящим Отцом в зале, вам сложнее: сразу же Отец смотрит на вашу деятельность. Ребята, которые стоят на Горизонте этажа, там на вашу деятельность смотрит только Аватар Синтеза. </w:t>
      </w:r>
    </w:p>
    <w:p w:rsidR="00000000" w:rsidDel="00000000" w:rsidP="00000000" w:rsidRDefault="00000000" w:rsidRPr="00000000" w14:paraId="00000045">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вот, возжигаясь, просим преобразить, кто пред Отцом – Изначально Вышестоящего Отца, кто пред Аватарами Синтеза на этаже ответственности каждого из нас и синтез нас – на разработанность практического применения данной практикой Благодатного Огня в Теле Аннигиляционного Аматика Огнём Организации и Профессии каждого из нас.</w:t>
      </w:r>
    </w:p>
    <w:p w:rsidR="00000000" w:rsidDel="00000000" w:rsidP="00000000" w:rsidRDefault="00000000" w:rsidRPr="00000000" w14:paraId="00000046">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сосинтезируем два вида Огня: Огонь Профессионального Синтеза роста Профессии метакосмическим Благодатным Огнём, пока Огонь Профессии у нас зреет, и Огонь Организации. И, вот прям, эманируем из Тела Огонь – это важно! И заполняем всю среду этажа плотным Синтезом. Среда вот всегда на этаже ответственности должна быть плотная, вне зависимости, там, это – зал библиотеки, зал кабинета, зал практики-тренинга или это просто вертикаль Столпа сквозь этаж ответственности. Развернули, распустили. </w:t>
      </w:r>
    </w:p>
    <w:p w:rsidR="00000000" w:rsidDel="00000000" w:rsidP="00000000" w:rsidRDefault="00000000" w:rsidRPr="00000000" w14:paraId="00000047">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Возвращаемся в зал к Изначально Вышестоящему Отцу. Заодно можете зарегистрировать: вот те ребята, которые стояли пред Изначально Вышестоящим Отцом, вот в каком они качестве Синтеза? И, соответственно, те, кто стояли пред Отцом, отследите Огонь и Синтез тех Аннигиляционных Аматиков, которые вышли сейчас к Изначально Вышестоящему Отцу. Такая встреча между вами вот в разнице сопряжённости практического применения Огня, это такой тоже хороший процесс, потому что вы мониторите свои внутренние, так скажем, субъектные позиции реализации. Такая динамика постоянная.</w:t>
      </w:r>
    </w:p>
    <w:p w:rsidR="00000000" w:rsidDel="00000000" w:rsidP="00000000" w:rsidRDefault="00000000" w:rsidRPr="00000000" w14:paraId="00000048">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возжигаемся, синтезируемся с Хум Изначально Вышетоящего Отца, вспыхиваем целостностью однородности команды, одной командой. И стяжаем у Изначально Вышестоящего Отца Синтез Изначально Вышестоящего Отца в Здании подразделения ИВДИВО Самара, прося преобразить и доработать с каждым из нас и с командой подразделения ИВДИВО Самара разработку Благодатного Огня метакосмического: 17 179 869 184-ричности единиц Огня в каждом из нас для осуществляемой деятельности разработки, в том числе, Профессиональной практики применения Аннигиляционного Аматика.</w:t>
      </w:r>
    </w:p>
    <w:p w:rsidR="00000000" w:rsidDel="00000000" w:rsidP="00000000" w:rsidRDefault="00000000" w:rsidRPr="00000000" w14:paraId="00000049">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разворачиваясь Изначально Вышестоящим Отцом, вот, просто послушайте по итогам, что Отец скажет на вашу просьбу, там: «Дано. Будет. Входите. Применяйтесь</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то есть, какой-то отклик от Отца надо слышать, только не фантазируем! Вот, внутри слушаем, когда Огонь даёт расшифровку. Это, как раз, третья позиция, после проживания состояния по Огню, по итогам: вот оно какое? Если занимались Благодатным Огнём, вот даже без смеха, должно быть состояние благости, то есть такого протекания динамичного в Теле Огненных реакций. Вот частями, в данном случае – частью подразделения или частью ответственности для вхождения из напряжённости в ту Реализацию Отца и Аватара Синтеза Кут Хуми Должностью, в которой сейчас, которой сейчас работали, будучи Аннигиляционным Аматиком. И срабатывает состояние какое-то, важное для вас. </w:t>
      </w:r>
    </w:p>
    <w:p w:rsidR="00000000" w:rsidDel="00000000" w:rsidP="00000000" w:rsidRDefault="00000000" w:rsidRPr="00000000" w14:paraId="0000004A">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Благодарим Изначально Вышестоящего Отца! Благодарим Изначально Вышестоящего Аватара Синтеза Кут Хуми. Возвращаемся. </w:t>
      </w:r>
    </w:p>
    <w:p w:rsidR="00000000" w:rsidDel="00000000" w:rsidP="00000000" w:rsidRDefault="00000000" w:rsidRPr="00000000" w14:paraId="0000004B">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Изначально Вышестоящего Аватара Синтеза Вильгельма! Возвращаемся чётко из зала Здания подразделения ИВДИВО Самара в физическое выражение. Угу. </w:t>
      </w:r>
    </w:p>
    <w:p w:rsidR="00000000" w:rsidDel="00000000" w:rsidP="00000000" w:rsidRDefault="00000000" w:rsidRPr="00000000" w14:paraId="0000004C">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Закрепляемся в физическом теле. Вот прям, входим в физическое осуществление. Мы с вами переходили максимальной синтезфизичностью в зал. Помните? А теперь внутренней наработанной синтезтелесностью возвращаемся в физическую реализацию и вот это слово: «синтез</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не употребляем. Синтезтелесностью в физическую реализацию. И вот здесь уже в физической реализации пока ничего не эманируем, вспыхиваем выработанным Синтезом в приложении сил, там, действий, практичности в Здании подразделения, то есть выработанным Синтезом возжигаемся, хоть каким-то объёмом. </w:t>
      </w:r>
    </w:p>
    <w:p w:rsidR="00000000" w:rsidDel="00000000" w:rsidP="00000000" w:rsidRDefault="00000000" w:rsidRPr="00000000" w14:paraId="0000004D">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далее уже развёртываем, направляем все стяжённое, возожжённое в Изначально Вышестоящий Дом Изначально Вышестоящего Отца, развёртывая и усиляя 17 миллиардов импульсов, метакосмических, Благодатным Огнём метакосмическим в ИВДИВО. </w:t>
      </w:r>
    </w:p>
    <w:p w:rsidR="00000000" w:rsidDel="00000000" w:rsidP="00000000" w:rsidRDefault="00000000" w:rsidRPr="00000000" w14:paraId="0000004E">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Что такое усиляем? Устанавливаем правопорядок концентрации синтезирования синтездеятельности Должностно Полномочного в Благодатный Огонь как дееспособность Веры и знаний. Верим – концентрация, есть такое старое слово – «милости</w:t>
      </w:r>
      <w:r w:rsidDel="00000000" w:rsidR="00000000" w:rsidRPr="00000000">
        <w:rPr>
          <w:rtl w:val="0"/>
        </w:rPr>
        <w:t xml:space="preserve">»</w:t>
      </w:r>
      <w:r w:rsidDel="00000000" w:rsidR="00000000" w:rsidRPr="00000000">
        <w:rPr>
          <w:rFonts w:ascii="Times New Roman" w:cs="Times New Roman" w:eastAsia="Times New Roman" w:hAnsi="Times New Roman"/>
          <w:sz w:val="24"/>
          <w:szCs w:val="24"/>
          <w:rtl w:val="0"/>
        </w:rPr>
        <w:t xml:space="preserve"> Отца или вот его явления в Теле, когда он – Отец – даёт Огонь на следующий рост. </w:t>
      </w:r>
    </w:p>
    <w:p w:rsidR="00000000" w:rsidDel="00000000" w:rsidP="00000000" w:rsidRDefault="00000000" w:rsidRPr="00000000" w14:paraId="0000004F">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развёртываем по ИВДИВО в целом. </w:t>
      </w:r>
    </w:p>
    <w:p w:rsidR="00000000" w:rsidDel="00000000" w:rsidP="00000000" w:rsidRDefault="00000000" w:rsidRPr="00000000" w14:paraId="00000050">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Далее, эманируем в подразделение ИВДИВО Самара, усиляя свою деятельность внешней фиксацией Синтеза, то есть вы ещё и вне делали. </w:t>
      </w:r>
    </w:p>
    <w:p w:rsidR="00000000" w:rsidDel="00000000" w:rsidP="00000000" w:rsidRDefault="00000000" w:rsidRPr="00000000" w14:paraId="00000051">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далее, эманируем в ИВДИВО-подразделения участников Профессионального Синтеза, как бы развёртывая этот вектор работы как перспективу для подготовки в подразделениях, если такое будет вами проводиться, может, даже индивидуально, если не согласится какая-то часть группы, сами пойдёте работать. </w:t>
      </w:r>
    </w:p>
    <w:p w:rsidR="00000000" w:rsidDel="00000000" w:rsidP="00000000" w:rsidRDefault="00000000" w:rsidRPr="00000000" w14:paraId="00000052">
      <w:pPr>
        <w:spacing w:line="276" w:lineRule="auto"/>
        <w:ind w:firstLine="708.661417322834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в ИВДИВО-каждого. Вот. И в ИВДИВО-каждого. И выходим из практики. Аминь!</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Первичный набор и проверка: философ Синтеза воскрешения человечности - Надежда Тихонова.</w:t>
      </w:r>
    </w:p>
    <w:p w:rsidR="00000000" w:rsidDel="00000000" w:rsidP="00000000" w:rsidRDefault="00000000" w:rsidRPr="00000000" w14:paraId="00000055">
      <w:pPr>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6">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Сдано ИВАС Кут Хуми</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27.04.26 г.</w:t>
      </w:r>
      <w:r w:rsidDel="00000000" w:rsidR="00000000" w:rsidRPr="00000000">
        <w:rPr>
          <w:rtl w:val="0"/>
        </w:rPr>
      </w:r>
    </w:p>
    <w:sectPr>
      <w:headerReference r:id="rId7" w:type="default"/>
      <w:headerReference r:id="rId8" w:type="first"/>
      <w:footerReference r:id="rId9" w:type="default"/>
      <w:footerReference r:id="rId10"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jc w:val="center"/>
      <w:rPr/>
    </w:pPr>
    <w:r w:rsidDel="00000000" w:rsidR="00000000" w:rsidRPr="00000000">
      <w:rPr>
        <w:rFonts w:ascii="Times New Roman" w:cs="Times New Roman" w:eastAsia="Times New Roman" w:hAnsi="Times New Roman"/>
        <w:i w:val="1"/>
        <w:iCs w:val="1"/>
        <w:sz w:val="24"/>
        <w:szCs w:val="24"/>
        <w:rtl w:val="0"/>
      </w:rPr>
      <w:t xml:space="preserve">72(08).Синтез ИВО, ИВДИВО Самара, 25-26 апреля 2026 г. Кут Хуми, Ольга Сердюк</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cente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